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BCD" w:rsidRPr="00DF51FA" w:rsidRDefault="00D17BCD" w:rsidP="00D17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F51FA">
        <w:rPr>
          <w:rFonts w:ascii="Times New Roman" w:hAnsi="Times New Roman" w:cs="Times New Roman"/>
          <w:b/>
          <w:sz w:val="28"/>
          <w:szCs w:val="28"/>
        </w:rPr>
        <w:t>Информационн</w:t>
      </w:r>
      <w:r w:rsidR="00DF51FA" w:rsidRPr="00DF51FA">
        <w:rPr>
          <w:rFonts w:ascii="Times New Roman" w:hAnsi="Times New Roman" w:cs="Times New Roman"/>
          <w:b/>
          <w:sz w:val="28"/>
          <w:szCs w:val="28"/>
        </w:rPr>
        <w:t xml:space="preserve">ое письмо для </w:t>
      </w:r>
      <w:r w:rsidR="00D0452E" w:rsidRPr="00DF51FA">
        <w:rPr>
          <w:rFonts w:ascii="Times New Roman" w:hAnsi="Times New Roman" w:cs="Times New Roman"/>
          <w:b/>
          <w:sz w:val="28"/>
          <w:szCs w:val="28"/>
        </w:rPr>
        <w:t xml:space="preserve"> участника конференции</w:t>
      </w:r>
    </w:p>
    <w:p w:rsidR="00D17BCD" w:rsidRPr="00DF51FA" w:rsidRDefault="00D17BCD" w:rsidP="00446C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1FA">
        <w:rPr>
          <w:rFonts w:ascii="Times New Roman" w:hAnsi="Times New Roman" w:cs="Times New Roman"/>
          <w:b/>
          <w:sz w:val="28"/>
          <w:szCs w:val="28"/>
        </w:rPr>
        <w:t xml:space="preserve">Уважаемые коллеги! </w:t>
      </w:r>
    </w:p>
    <w:p w:rsidR="00D17BCD" w:rsidRPr="00DF51FA" w:rsidRDefault="00D17BCD" w:rsidP="00446C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51FA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работе </w:t>
      </w:r>
      <w:proofErr w:type="spellStart"/>
      <w:r w:rsidRPr="00DF51FA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Pr="00DF51FA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</w:t>
      </w:r>
    </w:p>
    <w:p w:rsidR="00D17BCD" w:rsidRPr="00DF51FA" w:rsidRDefault="00D17BCD" w:rsidP="00446C6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51F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«Профилактика  религиозно мотивированного   экстремизма  в условиях современного мегаполиса»</w:t>
      </w:r>
    </w:p>
    <w:tbl>
      <w:tblPr>
        <w:tblW w:w="936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915"/>
        <w:gridCol w:w="7445"/>
      </w:tblGrid>
      <w:tr w:rsidR="009837A4" w:rsidRPr="00DF51FA" w:rsidTr="00E51D27">
        <w:trPr>
          <w:trHeight w:val="360"/>
        </w:trPr>
        <w:tc>
          <w:tcPr>
            <w:tcW w:w="1915" w:type="dxa"/>
          </w:tcPr>
          <w:p w:rsidR="009837A4" w:rsidRPr="00DF51FA" w:rsidRDefault="009837A4" w:rsidP="009837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F51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Дата, время и  место проведения</w:t>
            </w:r>
          </w:p>
        </w:tc>
        <w:tc>
          <w:tcPr>
            <w:tcW w:w="7445" w:type="dxa"/>
          </w:tcPr>
          <w:p w:rsidR="009837A4" w:rsidRPr="00DF51FA" w:rsidRDefault="009837A4" w:rsidP="009837A4">
            <w:pPr>
              <w:pStyle w:val="a3"/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DF51FA">
              <w:rPr>
                <w:rFonts w:cs="Times New Roman"/>
                <w:lang w:eastAsia="en-US"/>
              </w:rPr>
              <w:t xml:space="preserve">Дата проведения  конференции – </w:t>
            </w:r>
            <w:r w:rsidRPr="00DF51FA">
              <w:rPr>
                <w:rFonts w:cs="Times New Roman"/>
                <w:b/>
                <w:lang w:eastAsia="en-US"/>
              </w:rPr>
              <w:t>24 ноября  2016 года</w:t>
            </w:r>
          </w:p>
          <w:p w:rsidR="009837A4" w:rsidRPr="00DF51FA" w:rsidRDefault="009837A4" w:rsidP="009837A4">
            <w:pPr>
              <w:pStyle w:val="a3"/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DF51FA">
              <w:rPr>
                <w:rFonts w:cs="Times New Roman"/>
                <w:lang w:eastAsia="en-US"/>
              </w:rPr>
              <w:t xml:space="preserve">Место: </w:t>
            </w:r>
            <w:r w:rsidR="00867157" w:rsidRPr="00DF51FA">
              <w:rPr>
                <w:rFonts w:cs="Times New Roman"/>
                <w:lang w:eastAsia="en-US"/>
              </w:rPr>
              <w:t xml:space="preserve">конференц-зал </w:t>
            </w:r>
            <w:r w:rsidRPr="00DF51FA">
              <w:rPr>
                <w:rFonts w:cs="Times New Roman"/>
                <w:lang w:eastAsia="en-US"/>
              </w:rPr>
              <w:t>библиотеки Каз</w:t>
            </w:r>
            <w:r w:rsidR="00867157" w:rsidRPr="00DF51FA">
              <w:rPr>
                <w:rFonts w:cs="Times New Roman"/>
                <w:lang w:eastAsia="en-US"/>
              </w:rPr>
              <w:t xml:space="preserve">ахского национального университета </w:t>
            </w:r>
            <w:r w:rsidRPr="00DF51FA">
              <w:rPr>
                <w:rFonts w:cs="Times New Roman"/>
                <w:lang w:eastAsia="en-US"/>
              </w:rPr>
              <w:t xml:space="preserve"> им</w:t>
            </w:r>
            <w:r w:rsidR="00867157" w:rsidRPr="00DF51FA">
              <w:rPr>
                <w:rFonts w:cs="Times New Roman"/>
                <w:lang w:eastAsia="en-US"/>
              </w:rPr>
              <w:t xml:space="preserve">ени  </w:t>
            </w:r>
            <w:r w:rsidRPr="00DF51FA">
              <w:rPr>
                <w:rFonts w:cs="Times New Roman"/>
                <w:lang w:eastAsia="en-US"/>
              </w:rPr>
              <w:t>аль-</w:t>
            </w:r>
            <w:proofErr w:type="spellStart"/>
            <w:r w:rsidRPr="00DF51FA">
              <w:rPr>
                <w:rFonts w:cs="Times New Roman"/>
                <w:lang w:eastAsia="en-US"/>
              </w:rPr>
              <w:t>Фараби</w:t>
            </w:r>
            <w:proofErr w:type="spellEnd"/>
            <w:r w:rsidR="00867157" w:rsidRPr="00DF51FA">
              <w:rPr>
                <w:rFonts w:cs="Times New Roman"/>
                <w:lang w:eastAsia="en-US"/>
              </w:rPr>
              <w:t xml:space="preserve">. </w:t>
            </w:r>
            <w:r w:rsidRPr="00DF51FA">
              <w:rPr>
                <w:rFonts w:cs="Times New Roman"/>
                <w:lang w:eastAsia="en-US"/>
              </w:rPr>
              <w:t>Регистрация участников: 09.00-09.45</w:t>
            </w:r>
          </w:p>
          <w:p w:rsidR="009837A4" w:rsidRPr="00DF51FA" w:rsidRDefault="009837A4" w:rsidP="009837A4">
            <w:pPr>
              <w:pStyle w:val="a3"/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DF51FA">
              <w:rPr>
                <w:rFonts w:cs="Times New Roman"/>
                <w:lang w:eastAsia="en-US"/>
              </w:rPr>
              <w:t>Пленарное заседание: 10.00 -</w:t>
            </w:r>
            <w:r w:rsidR="008E59D1" w:rsidRPr="00DF51FA">
              <w:rPr>
                <w:rFonts w:cs="Times New Roman"/>
                <w:lang w:eastAsia="en-US"/>
              </w:rPr>
              <w:t xml:space="preserve"> </w:t>
            </w:r>
            <w:r w:rsidRPr="00DF51FA">
              <w:rPr>
                <w:rFonts w:cs="Times New Roman"/>
                <w:lang w:eastAsia="en-US"/>
              </w:rPr>
              <w:t>13.00</w:t>
            </w:r>
          </w:p>
          <w:p w:rsidR="009837A4" w:rsidRPr="00DF51FA" w:rsidRDefault="009837A4" w:rsidP="009837A4">
            <w:pPr>
              <w:pStyle w:val="a3"/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DF51FA">
              <w:rPr>
                <w:rFonts w:cs="Times New Roman"/>
                <w:lang w:eastAsia="en-US"/>
              </w:rPr>
              <w:t>Перерыв на обед: 13.00-14.00</w:t>
            </w:r>
          </w:p>
          <w:p w:rsidR="009837A4" w:rsidRPr="00DF51FA" w:rsidRDefault="009837A4" w:rsidP="009837A4">
            <w:pPr>
              <w:pStyle w:val="a3"/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DF51FA">
              <w:rPr>
                <w:rFonts w:cs="Times New Roman"/>
                <w:lang w:eastAsia="en-US"/>
              </w:rPr>
              <w:t>Работа тематических секций:   14.00-17.00</w:t>
            </w:r>
          </w:p>
        </w:tc>
      </w:tr>
      <w:tr w:rsidR="009837A4" w:rsidRPr="00DF51FA" w:rsidTr="00E51D27">
        <w:trPr>
          <w:trHeight w:val="360"/>
        </w:trPr>
        <w:tc>
          <w:tcPr>
            <w:tcW w:w="1915" w:type="dxa"/>
          </w:tcPr>
          <w:p w:rsidR="009837A4" w:rsidRPr="00DF51FA" w:rsidRDefault="008E59D1" w:rsidP="00E51D2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F51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Тематические секции</w:t>
            </w:r>
          </w:p>
        </w:tc>
        <w:tc>
          <w:tcPr>
            <w:tcW w:w="7445" w:type="dxa"/>
          </w:tcPr>
          <w:p w:rsidR="009837A4" w:rsidRPr="00DF51FA" w:rsidRDefault="00D0452E" w:rsidP="009837A4">
            <w:pPr>
              <w:pStyle w:val="a3"/>
              <w:spacing w:line="276" w:lineRule="auto"/>
              <w:jc w:val="left"/>
              <w:rPr>
                <w:rFonts w:cs="Times New Roman"/>
                <w:lang w:eastAsia="en-US"/>
              </w:rPr>
            </w:pPr>
            <w:r w:rsidRPr="00DF51FA">
              <w:rPr>
                <w:rFonts w:cs="Times New Roman"/>
                <w:lang w:eastAsia="en-US"/>
              </w:rPr>
              <w:t xml:space="preserve">1) </w:t>
            </w:r>
            <w:r w:rsidR="008E59D1" w:rsidRPr="00DF51FA">
              <w:rPr>
                <w:rFonts w:cs="Times New Roman"/>
                <w:lang w:eastAsia="en-US"/>
              </w:rPr>
              <w:t>Секция ислама</w:t>
            </w:r>
          </w:p>
          <w:p w:rsidR="008E59D1" w:rsidRPr="00DF51FA" w:rsidRDefault="00D0452E" w:rsidP="00D0452E">
            <w:pPr>
              <w:pStyle w:val="a3"/>
              <w:spacing w:line="276" w:lineRule="auto"/>
              <w:jc w:val="left"/>
              <w:rPr>
                <w:rFonts w:cs="Times New Roman"/>
                <w:lang w:eastAsia="en-US"/>
              </w:rPr>
            </w:pPr>
            <w:r w:rsidRPr="00DF51FA">
              <w:rPr>
                <w:rFonts w:cs="Times New Roman"/>
                <w:lang w:eastAsia="en-US"/>
              </w:rPr>
              <w:t xml:space="preserve">2) </w:t>
            </w:r>
            <w:r w:rsidR="008E59D1" w:rsidRPr="00DF51FA">
              <w:rPr>
                <w:rFonts w:cs="Times New Roman"/>
                <w:lang w:eastAsia="en-US"/>
              </w:rPr>
              <w:t>Секция христианства</w:t>
            </w:r>
          </w:p>
        </w:tc>
      </w:tr>
      <w:tr w:rsidR="009837A4" w:rsidRPr="00DF51FA" w:rsidTr="00E51D27">
        <w:trPr>
          <w:trHeight w:val="674"/>
        </w:trPr>
        <w:tc>
          <w:tcPr>
            <w:tcW w:w="1915" w:type="dxa"/>
          </w:tcPr>
          <w:p w:rsidR="009837A4" w:rsidRPr="00DF51FA" w:rsidRDefault="008E59D1" w:rsidP="00E51D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F51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Организатор проекта</w:t>
            </w:r>
          </w:p>
        </w:tc>
        <w:tc>
          <w:tcPr>
            <w:tcW w:w="7445" w:type="dxa"/>
          </w:tcPr>
          <w:p w:rsidR="009837A4" w:rsidRPr="00DF51FA" w:rsidRDefault="008E59D1" w:rsidP="00E51D27">
            <w:pPr>
              <w:pStyle w:val="a3"/>
              <w:spacing w:line="276" w:lineRule="auto"/>
              <w:jc w:val="left"/>
              <w:rPr>
                <w:rFonts w:cs="Times New Roman"/>
                <w:lang w:eastAsia="en-US"/>
              </w:rPr>
            </w:pPr>
            <w:proofErr w:type="gramStart"/>
            <w:r w:rsidRPr="00DF51FA">
              <w:rPr>
                <w:rFonts w:cs="Times New Roman"/>
                <w:lang w:eastAsia="en-US"/>
              </w:rPr>
              <w:t>Управление  по</w:t>
            </w:r>
            <w:proofErr w:type="gramEnd"/>
            <w:r w:rsidRPr="00DF51FA">
              <w:rPr>
                <w:rFonts w:cs="Times New Roman"/>
                <w:lang w:eastAsia="en-US"/>
              </w:rPr>
              <w:t xml:space="preserve"> делам </w:t>
            </w:r>
            <w:r w:rsidR="00867157" w:rsidRPr="00DF51FA">
              <w:rPr>
                <w:rFonts w:cs="Times New Roman"/>
                <w:lang w:eastAsia="en-US"/>
              </w:rPr>
              <w:t xml:space="preserve"> </w:t>
            </w:r>
            <w:r w:rsidRPr="00DF51FA">
              <w:rPr>
                <w:rFonts w:cs="Times New Roman"/>
                <w:lang w:eastAsia="en-US"/>
              </w:rPr>
              <w:t xml:space="preserve">религий  </w:t>
            </w:r>
            <w:proofErr w:type="spellStart"/>
            <w:r w:rsidRPr="00DF51FA">
              <w:rPr>
                <w:rFonts w:cs="Times New Roman"/>
                <w:lang w:eastAsia="en-US"/>
              </w:rPr>
              <w:t>г.Алматы</w:t>
            </w:r>
            <w:proofErr w:type="spellEnd"/>
            <w:r w:rsidRPr="00DF51FA">
              <w:rPr>
                <w:rFonts w:cs="Times New Roman"/>
                <w:lang w:eastAsia="en-US"/>
              </w:rPr>
              <w:t xml:space="preserve">  совместно с Казахским национальным университетом  им. аль-</w:t>
            </w:r>
            <w:proofErr w:type="spellStart"/>
            <w:r w:rsidRPr="00DF51FA">
              <w:rPr>
                <w:rFonts w:cs="Times New Roman"/>
                <w:lang w:eastAsia="en-US"/>
              </w:rPr>
              <w:t>Фараби</w:t>
            </w:r>
            <w:proofErr w:type="spellEnd"/>
          </w:p>
        </w:tc>
      </w:tr>
      <w:tr w:rsidR="009837A4" w:rsidRPr="00DF51FA" w:rsidTr="00E51D27">
        <w:trPr>
          <w:trHeight w:val="80"/>
        </w:trPr>
        <w:tc>
          <w:tcPr>
            <w:tcW w:w="1915" w:type="dxa"/>
          </w:tcPr>
          <w:p w:rsidR="009837A4" w:rsidRPr="00DF51FA" w:rsidRDefault="008E59D1" w:rsidP="00E51D2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F51FA">
              <w:rPr>
                <w:rFonts w:ascii="Times New Roman" w:hAnsi="Times New Roman" w:cs="Times New Roman"/>
                <w:b/>
                <w:sz w:val="24"/>
                <w:szCs w:val="24"/>
              </w:rPr>
              <w:t>Рабочий штаб конференции</w:t>
            </w:r>
          </w:p>
        </w:tc>
        <w:tc>
          <w:tcPr>
            <w:tcW w:w="7445" w:type="dxa"/>
          </w:tcPr>
          <w:p w:rsidR="008E59D1" w:rsidRPr="00DF51FA" w:rsidRDefault="008E59D1" w:rsidP="00446C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sz w:val="28"/>
                <w:szCs w:val="28"/>
              </w:rPr>
              <w:t>Общественное объединение Образовательно-культурный центр «</w:t>
            </w:r>
            <w:proofErr w:type="spellStart"/>
            <w:r w:rsidRPr="00DF51FA">
              <w:rPr>
                <w:rFonts w:ascii="Times New Roman" w:hAnsi="Times New Roman" w:cs="Times New Roman"/>
                <w:sz w:val="28"/>
                <w:szCs w:val="28"/>
              </w:rPr>
              <w:t>Салауат</w:t>
            </w:r>
            <w:proofErr w:type="spellEnd"/>
            <w:r w:rsidRPr="00DF51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37A4" w:rsidRPr="00DF51FA" w:rsidTr="00E51D27">
        <w:trPr>
          <w:trHeight w:val="80"/>
        </w:trPr>
        <w:tc>
          <w:tcPr>
            <w:tcW w:w="1915" w:type="dxa"/>
          </w:tcPr>
          <w:p w:rsidR="009837A4" w:rsidRPr="00DF51FA" w:rsidRDefault="00546807" w:rsidP="00E51D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F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для докладчиков</w:t>
            </w:r>
          </w:p>
        </w:tc>
        <w:tc>
          <w:tcPr>
            <w:tcW w:w="7445" w:type="dxa"/>
          </w:tcPr>
          <w:p w:rsidR="00F94AF3" w:rsidRPr="00DF51FA" w:rsidRDefault="008E59D1" w:rsidP="00F94AF3">
            <w:pPr>
              <w:spacing w:after="0" w:line="276" w:lineRule="auto"/>
              <w:ind w:firstLine="37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</w:t>
            </w:r>
            <w:r w:rsidR="00F94AF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включения доклада в программу конференции 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участнику необходимо </w:t>
            </w:r>
            <w:r w:rsidR="00F94AF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срок до </w:t>
            </w:r>
            <w:r w:rsidR="00DF51FA" w:rsidRPr="00DF51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="00F94AF3" w:rsidRPr="00DF51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F51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ноября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94AF3" w:rsidRPr="00DF51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2016 г.</w:t>
            </w:r>
            <w:r w:rsidR="00F94AF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452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отправить </w:t>
            </w:r>
            <w:r w:rsidR="000F12C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(на государственном или русском языке)</w:t>
            </w:r>
            <w:r w:rsidR="00F94AF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94AF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D0452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электронный </w:t>
            </w:r>
            <w:r w:rsidR="00F94AF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адрес: </w:t>
            </w:r>
            <w:proofErr w:type="spellStart"/>
            <w:r w:rsidR="003F3FD7" w:rsidRPr="00DF5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nazic</w:t>
            </w:r>
            <w:proofErr w:type="spellEnd"/>
            <w:r w:rsidR="003F3FD7" w:rsidRPr="00DF51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3FD7" w:rsidRPr="00DF5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3F3FD7" w:rsidRPr="00DF51F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3F3FD7" w:rsidRPr="00DF5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3F3FD7" w:rsidRPr="00DF5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3F3FD7" w:rsidRPr="00DF5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3F3FD7" w:rsidRPr="00DF51F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3F3FD7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(Назгуль </w:t>
            </w:r>
            <w:proofErr w:type="spellStart"/>
            <w:r w:rsidR="003F3FD7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Дауренбеков</w:t>
            </w:r>
            <w:r w:rsidR="00446C6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proofErr w:type="spellEnd"/>
            <w:r w:rsidR="003F3FD7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446C6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моб. </w:t>
            </w:r>
            <w:r w:rsidR="00446C6E" w:rsidRPr="00DF51FA">
              <w:rPr>
                <w:rFonts w:ascii="Times New Roman" w:hAnsi="Times New Roman" w:cs="Times New Roman"/>
                <w:sz w:val="28"/>
                <w:szCs w:val="28"/>
              </w:rPr>
              <w:t>8-7017134942, раб. 261-78-62</w:t>
            </w:r>
            <w:r w:rsidR="003F3FD7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3F3FD7" w:rsidRPr="00DF51F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F94AF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следующие данные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94AF3" w:rsidRPr="00DF51FA" w:rsidRDefault="00F94AF3" w:rsidP="00F94AF3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тематической секции; </w:t>
            </w:r>
          </w:p>
          <w:p w:rsidR="008E59D1" w:rsidRPr="00DF51FA" w:rsidRDefault="008E59D1" w:rsidP="00446C6E">
            <w:pPr>
              <w:pStyle w:val="a5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ФИО</w:t>
            </w:r>
            <w:r w:rsidR="00546807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докладчика, </w:t>
            </w:r>
            <w:r w:rsidR="00D0452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организации</w:t>
            </w:r>
            <w:r w:rsidR="00446C6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D0452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46807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должность, </w:t>
            </w:r>
            <w:r w:rsidR="00F94AF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регалии;</w:t>
            </w:r>
          </w:p>
          <w:p w:rsidR="00D0452E" w:rsidRPr="00DF51FA" w:rsidRDefault="00D0452E" w:rsidP="00F94AF3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 w:rsidR="00F94AF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доклада</w:t>
            </w:r>
            <w:r w:rsidR="00446C6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D0452E" w:rsidRPr="00DF51FA" w:rsidRDefault="00D0452E" w:rsidP="00D0452E">
            <w:pPr>
              <w:pStyle w:val="a5"/>
              <w:spacing w:line="276" w:lineRule="auto"/>
              <w:ind w:left="7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Примечание: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регламент доклада</w:t>
            </w:r>
            <w:r w:rsidR="00446C6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</w:p>
          <w:p w:rsidR="00D0452E" w:rsidRPr="00DF51FA" w:rsidRDefault="00DF51FA" w:rsidP="00D0452E">
            <w:pPr>
              <w:pStyle w:val="a5"/>
              <w:spacing w:line="276" w:lineRule="auto"/>
              <w:ind w:left="7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а) на пленарном заседании 10</w:t>
            </w:r>
            <w:r w:rsidR="00D0452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минут</w:t>
            </w:r>
          </w:p>
          <w:p w:rsidR="00F94AF3" w:rsidRPr="00DF51FA" w:rsidRDefault="00D0452E" w:rsidP="00446C6E">
            <w:pPr>
              <w:pStyle w:val="a5"/>
              <w:spacing w:after="0" w:line="276" w:lineRule="auto"/>
              <w:ind w:left="73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на секционном заседании </w:t>
            </w:r>
            <w:r w:rsidR="00446C6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5 минут</w:t>
            </w:r>
          </w:p>
        </w:tc>
      </w:tr>
      <w:tr w:rsidR="00546807" w:rsidRPr="00DF51FA" w:rsidTr="00E51D27">
        <w:trPr>
          <w:trHeight w:val="80"/>
        </w:trPr>
        <w:tc>
          <w:tcPr>
            <w:tcW w:w="1915" w:type="dxa"/>
          </w:tcPr>
          <w:p w:rsidR="00546807" w:rsidRPr="00DF51FA" w:rsidRDefault="000F12C3" w:rsidP="000F12C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F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</w:t>
            </w:r>
            <w:r w:rsidR="00546807" w:rsidRPr="00DF51FA">
              <w:rPr>
                <w:rFonts w:ascii="Times New Roman" w:hAnsi="Times New Roman" w:cs="Times New Roman"/>
                <w:b/>
                <w:sz w:val="24"/>
                <w:szCs w:val="24"/>
              </w:rPr>
              <w:t>убликаци</w:t>
            </w:r>
            <w:r w:rsidRPr="00DF51F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46807" w:rsidRPr="00DF5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докладов</w:t>
            </w:r>
            <w:r w:rsidR="00446C6E" w:rsidRPr="00DF51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сборнике</w:t>
            </w:r>
          </w:p>
        </w:tc>
        <w:tc>
          <w:tcPr>
            <w:tcW w:w="7445" w:type="dxa"/>
          </w:tcPr>
          <w:p w:rsidR="00546807" w:rsidRPr="00DF51FA" w:rsidRDefault="00546807" w:rsidP="00546807">
            <w:pPr>
              <w:spacing w:after="0" w:line="276" w:lineRule="auto"/>
              <w:ind w:firstLine="37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Для публикации доклада в итоговом сборнике конференции  участнику необходимо в срок до </w:t>
            </w:r>
            <w:r w:rsidR="00DF51FA" w:rsidRPr="00DF51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  <w:r w:rsidRPr="00DF51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ноября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2016 г. отправить (на государственном или русском языке)</w:t>
            </w:r>
          </w:p>
          <w:p w:rsidR="00546807" w:rsidRPr="00DF51FA" w:rsidRDefault="00546807" w:rsidP="00546807">
            <w:pPr>
              <w:spacing w:after="0" w:line="276" w:lineRule="auto"/>
              <w:ind w:firstLine="37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электронном виде  на адрес: </w:t>
            </w:r>
            <w:proofErr w:type="spellStart"/>
            <w:r w:rsidR="00446C6E" w:rsidRPr="00DF5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nazic</w:t>
            </w:r>
            <w:proofErr w:type="spellEnd"/>
            <w:r w:rsidR="00446C6E" w:rsidRPr="00DF51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6C6E" w:rsidRPr="00DF5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446C6E" w:rsidRPr="00DF51F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46C6E" w:rsidRPr="00DF5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446C6E" w:rsidRPr="00DF51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46C6E" w:rsidRPr="00DF51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446C6E" w:rsidRPr="00DF51F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="00446C6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(Назгуль </w:t>
            </w:r>
            <w:proofErr w:type="spellStart"/>
            <w:r w:rsidR="00446C6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Дауренбекова</w:t>
            </w:r>
            <w:proofErr w:type="spellEnd"/>
            <w:r w:rsidR="00446C6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 моб. </w:t>
            </w:r>
            <w:r w:rsidR="00446C6E" w:rsidRPr="00DF51FA">
              <w:rPr>
                <w:rFonts w:ascii="Times New Roman" w:hAnsi="Times New Roman" w:cs="Times New Roman"/>
                <w:sz w:val="28"/>
                <w:szCs w:val="28"/>
              </w:rPr>
              <w:t>8-7017134942, раб. 261-78-62</w:t>
            </w:r>
            <w:r w:rsidR="00446C6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446C6E" w:rsidRPr="00DF51FA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следующие материалы:</w:t>
            </w:r>
          </w:p>
          <w:p w:rsidR="00546807" w:rsidRPr="00DF51FA" w:rsidRDefault="00546807" w:rsidP="00546807">
            <w:pPr>
              <w:spacing w:after="0" w:line="276" w:lineRule="auto"/>
              <w:ind w:firstLine="37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1) Наименование тематической секции; </w:t>
            </w:r>
          </w:p>
          <w:p w:rsidR="00546807" w:rsidRPr="00DF51FA" w:rsidRDefault="00546807" w:rsidP="00546807">
            <w:pPr>
              <w:spacing w:after="0" w:line="276" w:lineRule="auto"/>
              <w:ind w:firstLine="37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2) ФИО докладчика, </w:t>
            </w:r>
            <w:r w:rsidR="00D0452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организации</w:t>
            </w:r>
            <w:r w:rsidR="00446C6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D0452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должность,  регалии;</w:t>
            </w:r>
          </w:p>
          <w:p w:rsidR="00DF51FA" w:rsidRPr="00DF51FA" w:rsidRDefault="00546807" w:rsidP="00546807">
            <w:pPr>
              <w:spacing w:after="0" w:line="276" w:lineRule="auto"/>
              <w:ind w:firstLine="37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3)Текст доклада в объеме не более 3 страниц (шрифт 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times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new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roman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, размер шрифта 14)</w:t>
            </w:r>
          </w:p>
        </w:tc>
      </w:tr>
      <w:tr w:rsidR="00546807" w:rsidRPr="00DF51FA" w:rsidTr="00E51D27">
        <w:trPr>
          <w:trHeight w:val="80"/>
        </w:trPr>
        <w:tc>
          <w:tcPr>
            <w:tcW w:w="1915" w:type="dxa"/>
          </w:tcPr>
          <w:p w:rsidR="00546807" w:rsidRPr="00DF51FA" w:rsidRDefault="00D0452E" w:rsidP="00E51D2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1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Контакты для справок</w:t>
            </w:r>
          </w:p>
        </w:tc>
        <w:tc>
          <w:tcPr>
            <w:tcW w:w="7445" w:type="dxa"/>
          </w:tcPr>
          <w:p w:rsidR="00546807" w:rsidRPr="00DF51FA" w:rsidRDefault="00D0452E" w:rsidP="00DF51FA">
            <w:pPr>
              <w:spacing w:after="0" w:line="276" w:lineRule="auto"/>
              <w:ind w:firstLine="3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вопросам программы конференции просим обращаться к </w:t>
            </w:r>
            <w:r w:rsidR="00446C6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координатору</w:t>
            </w:r>
            <w:r w:rsidR="00446C6E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штаба 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F12C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0F12C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Махмутову</w:t>
            </w:r>
            <w:proofErr w:type="spellEnd"/>
            <w:r w:rsidR="000F12C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>Димашу</w:t>
            </w:r>
            <w:proofErr w:type="spellEnd"/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F12C3"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F51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моб. </w:t>
            </w:r>
            <w:r w:rsidR="000F12C3"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8-707 </w:t>
            </w:r>
            <w:proofErr w:type="gramStart"/>
            <w:r w:rsidR="000F12C3"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2672769 </w:t>
            </w:r>
            <w:r w:rsidR="00446C6E"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2C3" w:rsidRPr="00DF51FA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proofErr w:type="gramEnd"/>
            <w:r w:rsidR="000F12C3"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 дежурному  штаба ОО «</w:t>
            </w:r>
            <w:proofErr w:type="spellStart"/>
            <w:r w:rsidR="000F12C3" w:rsidRPr="00DF51FA">
              <w:rPr>
                <w:rFonts w:ascii="Times New Roman" w:hAnsi="Times New Roman" w:cs="Times New Roman"/>
                <w:sz w:val="28"/>
                <w:szCs w:val="28"/>
              </w:rPr>
              <w:t>Салауат</w:t>
            </w:r>
            <w:proofErr w:type="spellEnd"/>
            <w:r w:rsidR="000F12C3" w:rsidRPr="00DF51FA">
              <w:rPr>
                <w:rFonts w:ascii="Times New Roman" w:hAnsi="Times New Roman" w:cs="Times New Roman"/>
                <w:sz w:val="28"/>
                <w:szCs w:val="28"/>
              </w:rPr>
              <w:t>» по тел:</w:t>
            </w:r>
            <w:r w:rsidR="00867157"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12C3"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261-78-62  </w:t>
            </w:r>
          </w:p>
        </w:tc>
      </w:tr>
      <w:tr w:rsidR="00CE5356" w:rsidRPr="00DF51FA" w:rsidTr="00D17BCD">
        <w:trPr>
          <w:trHeight w:val="3843"/>
        </w:trPr>
        <w:tc>
          <w:tcPr>
            <w:tcW w:w="1915" w:type="dxa"/>
          </w:tcPr>
          <w:p w:rsidR="00DF51FA" w:rsidRDefault="00DF51FA" w:rsidP="00DF51F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CE5356" w:rsidRPr="00DF51FA" w:rsidRDefault="00CE5356" w:rsidP="00DF51F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F51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Актуальность </w:t>
            </w:r>
            <w:r w:rsidR="00DF51F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проекта</w:t>
            </w:r>
          </w:p>
        </w:tc>
        <w:tc>
          <w:tcPr>
            <w:tcW w:w="7445" w:type="dxa"/>
          </w:tcPr>
          <w:p w:rsidR="00CE5356" w:rsidRPr="00DF51FA" w:rsidRDefault="00CE5356">
            <w:pPr>
              <w:pStyle w:val="a3"/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DF51FA">
              <w:rPr>
                <w:rFonts w:cs="Times New Roman"/>
                <w:lang w:eastAsia="en-US"/>
              </w:rPr>
              <w:t xml:space="preserve">        25-летний период развития суверенного Казахстана требует вовлечения граждан в процесс глубокого и всестороннего  осмысления пройденного страной пути,  масштабных достижений республики. Но  в то же время  современная международная ситуация требует также осознания  вызовов  и угроз </w:t>
            </w:r>
            <w:r w:rsidR="00446C6E" w:rsidRPr="00DF51FA">
              <w:rPr>
                <w:rFonts w:cs="Times New Roman"/>
                <w:lang w:eastAsia="en-US"/>
              </w:rPr>
              <w:t xml:space="preserve"> </w:t>
            </w:r>
            <w:r w:rsidRPr="00DF51FA">
              <w:rPr>
                <w:rFonts w:cs="Times New Roman"/>
                <w:lang w:eastAsia="en-US"/>
              </w:rPr>
              <w:t xml:space="preserve">нового столетия. </w:t>
            </w:r>
          </w:p>
          <w:p w:rsidR="00CE5356" w:rsidRPr="00DF51FA" w:rsidRDefault="00CE5356" w:rsidP="00CE535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Казахстан с первых дней независимости является не просто одним из активных участников борьбы с международным терроризмом, но и инициатором объединения усилий ряда стран в этом противодействии. Эффективным является сотрудничество Казахстана в рамках организаций  ШОС, ОДКБ, СВМДА, ОБСЕ и ООН. </w:t>
            </w:r>
          </w:p>
          <w:p w:rsidR="00CE5356" w:rsidRPr="00DF51FA" w:rsidRDefault="00CE5356" w:rsidP="00CE5356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Разработана и принята Государственная программа по противодействию религиозному экстремизму и терроризму в Республике Казахстан на 2013-2017 годы. </w:t>
            </w:r>
          </w:p>
          <w:p w:rsidR="00CE5356" w:rsidRPr="00DF51FA" w:rsidRDefault="00CE5356" w:rsidP="00446C6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51FA">
              <w:rPr>
                <w:rFonts w:ascii="Times New Roman" w:hAnsi="Times New Roman" w:cs="Times New Roman"/>
                <w:sz w:val="28"/>
                <w:szCs w:val="28"/>
              </w:rPr>
              <w:t>Указом Президента Республики Казахстан Н.А.</w:t>
            </w:r>
            <w:r w:rsidR="009837A4"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Назарбаева создан Антитеррористический центр Республики Казахстан, а также </w:t>
            </w:r>
            <w:r w:rsidR="009837A4" w:rsidRPr="00DF51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региональные антитеррористические комиссии </w:t>
            </w:r>
            <w:r w:rsidR="009837A4"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в целях осуществления </w:t>
            </w:r>
            <w:r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комплексных мер</w:t>
            </w:r>
            <w:r w:rsidR="009837A4"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 в сфере  профилактики  экстремизма и терроризма</w:t>
            </w:r>
            <w:r w:rsidRPr="00DF51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E5356" w:rsidRPr="00DF51FA" w:rsidRDefault="00446C6E" w:rsidP="00DF51FA">
            <w:pPr>
              <w:pStyle w:val="a3"/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DF51FA">
              <w:rPr>
                <w:rFonts w:cs="Times New Roman"/>
                <w:lang w:eastAsia="en-US"/>
              </w:rPr>
              <w:t xml:space="preserve">      </w:t>
            </w:r>
            <w:r w:rsidR="00CE5356" w:rsidRPr="00DF51FA">
              <w:rPr>
                <w:rFonts w:cs="Times New Roman"/>
                <w:lang w:eastAsia="en-US"/>
              </w:rPr>
              <w:t>В этой связи актуальным представляется квалифицированное исследование и  освещение  внутренних и внешних причин распространения идеологии  экстремизма и терроризма</w:t>
            </w:r>
            <w:r w:rsidR="00DF51FA">
              <w:rPr>
                <w:rFonts w:cs="Times New Roman"/>
                <w:lang w:eastAsia="en-US"/>
              </w:rPr>
              <w:t>,</w:t>
            </w:r>
            <w:r w:rsidR="00CE5356" w:rsidRPr="00DF51FA">
              <w:rPr>
                <w:rFonts w:cs="Times New Roman"/>
                <w:lang w:eastAsia="en-US"/>
              </w:rPr>
              <w:t xml:space="preserve">  а также  выработка эффективных механизмов профилактики данных угроз в условиях современного мегаполиса.</w:t>
            </w:r>
          </w:p>
        </w:tc>
      </w:tr>
      <w:tr w:rsidR="00DF51FA" w:rsidRPr="00DF51FA" w:rsidTr="00D17BCD">
        <w:trPr>
          <w:trHeight w:val="360"/>
        </w:trPr>
        <w:tc>
          <w:tcPr>
            <w:tcW w:w="1915" w:type="dxa"/>
          </w:tcPr>
          <w:p w:rsidR="00DF51FA" w:rsidRPr="00DF51FA" w:rsidRDefault="00DF51FA" w:rsidP="00DF51FA">
            <w:pPr>
              <w:spacing w:after="0" w:line="276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  <w:p w:rsidR="00DF51FA" w:rsidRPr="00DF51FA" w:rsidRDefault="00DF51FA" w:rsidP="00DF51FA">
            <w:pPr>
              <w:spacing w:after="0" w:line="276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DF51FA">
              <w:rPr>
                <w:rFonts w:cs="Times New Roman"/>
                <w:b/>
                <w:bCs/>
                <w:sz w:val="24"/>
                <w:szCs w:val="24"/>
                <w:u w:val="single"/>
              </w:rPr>
              <w:t>Цель проекта</w:t>
            </w:r>
          </w:p>
        </w:tc>
        <w:tc>
          <w:tcPr>
            <w:tcW w:w="7445" w:type="dxa"/>
          </w:tcPr>
          <w:p w:rsidR="00DF51FA" w:rsidRPr="00DF51FA" w:rsidRDefault="00DF51FA">
            <w:pPr>
              <w:pStyle w:val="a3"/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DF51FA">
              <w:rPr>
                <w:rFonts w:cs="Times New Roman"/>
                <w:lang w:eastAsia="en-US"/>
              </w:rPr>
              <w:t xml:space="preserve">В целях реализации  Указа Главы государства № 588 от 24 июля 2013 г., утвердившего Типовое положение о создании   Антитеррористического центра РК и  региональных Антитеррористических комиссий, провести </w:t>
            </w:r>
            <w:r w:rsidRPr="00DF51FA">
              <w:rPr>
                <w:rFonts w:cs="Times New Roman"/>
                <w:lang w:eastAsia="en-US"/>
              </w:rPr>
              <w:lastRenderedPageBreak/>
              <w:t>квалифицированное публичное исследование актуальных вопросов профилактики насильственного религиозно мотивированного  экстремизма и терроризма в условиях современного мегаполиса.</w:t>
            </w:r>
          </w:p>
        </w:tc>
      </w:tr>
      <w:tr w:rsidR="00D17BCD" w:rsidRPr="00DF51FA" w:rsidTr="00D17BCD">
        <w:trPr>
          <w:trHeight w:val="360"/>
        </w:trPr>
        <w:tc>
          <w:tcPr>
            <w:tcW w:w="1915" w:type="dxa"/>
            <w:hideMark/>
          </w:tcPr>
          <w:p w:rsidR="00DF51FA" w:rsidRPr="00DF51FA" w:rsidRDefault="00DF51FA" w:rsidP="00DF51FA">
            <w:pPr>
              <w:spacing w:after="0" w:line="276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  <w:p w:rsidR="00D17BCD" w:rsidRPr="00DF51FA" w:rsidRDefault="00D17BCD" w:rsidP="00DF51FA">
            <w:pPr>
              <w:spacing w:after="0" w:line="276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DF51FA">
              <w:rPr>
                <w:rFonts w:cs="Times New Roman"/>
                <w:b/>
                <w:bCs/>
                <w:sz w:val="24"/>
                <w:szCs w:val="24"/>
                <w:u w:val="single"/>
              </w:rPr>
              <w:t xml:space="preserve">Задачи </w:t>
            </w:r>
          </w:p>
          <w:p w:rsidR="00D17BCD" w:rsidRPr="00DF51FA" w:rsidRDefault="00D17BCD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DF51FA">
              <w:rPr>
                <w:rFonts w:cs="Times New Roman"/>
                <w:b/>
                <w:bCs/>
                <w:sz w:val="24"/>
                <w:szCs w:val="24"/>
                <w:u w:val="single"/>
              </w:rPr>
              <w:t>проекта</w:t>
            </w:r>
          </w:p>
        </w:tc>
        <w:tc>
          <w:tcPr>
            <w:tcW w:w="7445" w:type="dxa"/>
            <w:hideMark/>
          </w:tcPr>
          <w:p w:rsidR="00D17BCD" w:rsidRPr="00DF51FA" w:rsidRDefault="00D17BCD">
            <w:pPr>
              <w:pStyle w:val="a3"/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DF51FA">
              <w:rPr>
                <w:rFonts w:cs="Times New Roman"/>
                <w:lang w:eastAsia="en-US"/>
              </w:rPr>
              <w:t xml:space="preserve">1.В целях выработки  методических рекомендаций для деятельности городской Антитеррористической комиссии по профилактике религиозно мотивированного  экстремизма,  провести пленарное  заседание  конференции и организовать работу тематических секций.  </w:t>
            </w:r>
          </w:p>
          <w:p w:rsidR="00D17BCD" w:rsidRPr="00DF51FA" w:rsidRDefault="00D17BCD">
            <w:pPr>
              <w:pStyle w:val="a3"/>
              <w:spacing w:line="276" w:lineRule="auto"/>
              <w:jc w:val="both"/>
              <w:rPr>
                <w:rFonts w:cs="Times New Roman"/>
                <w:lang w:eastAsia="en-US"/>
              </w:rPr>
            </w:pPr>
            <w:proofErr w:type="gramStart"/>
            <w:r w:rsidRPr="00DF51FA">
              <w:rPr>
                <w:rFonts w:cs="Times New Roman"/>
                <w:lang w:eastAsia="en-US"/>
              </w:rPr>
              <w:t>2.Для  участия</w:t>
            </w:r>
            <w:proofErr w:type="gramEnd"/>
            <w:r w:rsidRPr="00DF51FA">
              <w:rPr>
                <w:rFonts w:cs="Times New Roman"/>
                <w:lang w:eastAsia="en-US"/>
              </w:rPr>
              <w:t xml:space="preserve"> в конференции  пригласить отечественных  и зарубежных экспертов из числа представителей академической и вузовской науки, представителей религиозных объединений, НПО и национально-культурных  центров, представителей  СМИ,  ветеранов и сотрудников   специальных  и  правоохранительных органов.</w:t>
            </w:r>
          </w:p>
          <w:p w:rsidR="00D17BCD" w:rsidRPr="00DF51FA" w:rsidRDefault="00D17BCD">
            <w:pPr>
              <w:pStyle w:val="a3"/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DF51FA">
              <w:rPr>
                <w:rFonts w:cs="Times New Roman"/>
                <w:lang w:eastAsia="en-US"/>
              </w:rPr>
              <w:t>3.Выработать рекомендации  экспертов по совершенствованию методов формирования антитеррористического сознания  в обществе, а также   механизмов  взаимодействия  органов исполнительной власти и гражданского сектора в вопросах профилактики распро</w:t>
            </w:r>
            <w:r w:rsidR="00DF51FA" w:rsidRPr="00DF51FA">
              <w:rPr>
                <w:rFonts w:cs="Times New Roman"/>
                <w:lang w:eastAsia="en-US"/>
              </w:rPr>
              <w:t>странения радикальной идеологии в условиях современного мегаполиса.</w:t>
            </w:r>
          </w:p>
          <w:p w:rsidR="00D17BCD" w:rsidRPr="00DF51FA" w:rsidRDefault="00D17BCD">
            <w:pPr>
              <w:pStyle w:val="a3"/>
              <w:spacing w:line="276" w:lineRule="auto"/>
              <w:jc w:val="both"/>
              <w:rPr>
                <w:rFonts w:cs="Times New Roman"/>
                <w:lang w:eastAsia="en-US"/>
              </w:rPr>
            </w:pPr>
            <w:r w:rsidRPr="00DF51FA">
              <w:rPr>
                <w:rFonts w:cs="Times New Roman"/>
                <w:lang w:eastAsia="en-US"/>
              </w:rPr>
              <w:t>4. По итогам конференции выпустить итоговый  сборник докладов участников форума.</w:t>
            </w:r>
          </w:p>
        </w:tc>
      </w:tr>
    </w:tbl>
    <w:p w:rsidR="0023069C" w:rsidRDefault="0023069C">
      <w:pPr>
        <w:rPr>
          <w:sz w:val="28"/>
          <w:szCs w:val="28"/>
        </w:rPr>
      </w:pPr>
    </w:p>
    <w:p w:rsidR="00700704" w:rsidRPr="00700704" w:rsidRDefault="00700704">
      <w:pPr>
        <w:rPr>
          <w:rFonts w:ascii="Times New Roman" w:hAnsi="Times New Roman" w:cs="Times New Roman"/>
          <w:b/>
          <w:sz w:val="28"/>
          <w:szCs w:val="28"/>
        </w:rPr>
      </w:pPr>
      <w:r w:rsidRPr="00700704">
        <w:rPr>
          <w:rFonts w:ascii="Times New Roman" w:hAnsi="Times New Roman" w:cs="Times New Roman"/>
          <w:b/>
          <w:sz w:val="28"/>
          <w:szCs w:val="28"/>
        </w:rPr>
        <w:t>Председатель ОО</w:t>
      </w:r>
    </w:p>
    <w:p w:rsidR="00700704" w:rsidRPr="00700704" w:rsidRDefault="00700704">
      <w:pPr>
        <w:rPr>
          <w:rFonts w:ascii="Times New Roman" w:hAnsi="Times New Roman" w:cs="Times New Roman"/>
          <w:b/>
          <w:sz w:val="28"/>
          <w:szCs w:val="28"/>
        </w:rPr>
      </w:pPr>
      <w:r w:rsidRPr="00700704">
        <w:rPr>
          <w:rFonts w:ascii="Times New Roman" w:hAnsi="Times New Roman" w:cs="Times New Roman"/>
          <w:b/>
          <w:sz w:val="28"/>
          <w:szCs w:val="28"/>
        </w:rPr>
        <w:t>Образовательно-культурный центр «</w:t>
      </w:r>
      <w:proofErr w:type="spellStart"/>
      <w:r w:rsidRPr="00700704">
        <w:rPr>
          <w:rFonts w:ascii="Times New Roman" w:hAnsi="Times New Roman" w:cs="Times New Roman"/>
          <w:b/>
          <w:sz w:val="28"/>
          <w:szCs w:val="28"/>
        </w:rPr>
        <w:t>Салауат</w:t>
      </w:r>
      <w:proofErr w:type="spellEnd"/>
      <w:r w:rsidRPr="00700704">
        <w:rPr>
          <w:rFonts w:ascii="Times New Roman" w:hAnsi="Times New Roman" w:cs="Times New Roman"/>
          <w:b/>
          <w:sz w:val="28"/>
          <w:szCs w:val="28"/>
        </w:rPr>
        <w:t>»</w:t>
      </w:r>
      <w:r w:rsidRPr="00700704">
        <w:rPr>
          <w:rFonts w:ascii="Times New Roman" w:hAnsi="Times New Roman" w:cs="Times New Roman"/>
          <w:b/>
          <w:sz w:val="28"/>
          <w:szCs w:val="28"/>
        </w:rPr>
        <w:tab/>
      </w:r>
      <w:r w:rsidRPr="00700704">
        <w:rPr>
          <w:rFonts w:ascii="Times New Roman" w:hAnsi="Times New Roman" w:cs="Times New Roman"/>
          <w:b/>
          <w:sz w:val="28"/>
          <w:szCs w:val="28"/>
        </w:rPr>
        <w:tab/>
        <w:t xml:space="preserve">Р. </w:t>
      </w:r>
      <w:proofErr w:type="spellStart"/>
      <w:r w:rsidRPr="00700704">
        <w:rPr>
          <w:rFonts w:ascii="Times New Roman" w:hAnsi="Times New Roman" w:cs="Times New Roman"/>
          <w:b/>
          <w:sz w:val="28"/>
          <w:szCs w:val="28"/>
        </w:rPr>
        <w:t>Иржанов</w:t>
      </w:r>
      <w:proofErr w:type="spellEnd"/>
    </w:p>
    <w:sectPr w:rsidR="00700704" w:rsidRPr="0070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2013C"/>
    <w:multiLevelType w:val="hybridMultilevel"/>
    <w:tmpl w:val="A368782A"/>
    <w:lvl w:ilvl="0" w:tplc="8F7C07A4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565B1BB3"/>
    <w:multiLevelType w:val="hybridMultilevel"/>
    <w:tmpl w:val="9DE27AF0"/>
    <w:lvl w:ilvl="0" w:tplc="547804C6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" w15:restartNumberingAfterBreak="0">
    <w:nsid w:val="682E08FC"/>
    <w:multiLevelType w:val="hybridMultilevel"/>
    <w:tmpl w:val="4CEC84C4"/>
    <w:lvl w:ilvl="0" w:tplc="6F6C0FB0">
      <w:start w:val="1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D3"/>
    <w:rsid w:val="000C15EB"/>
    <w:rsid w:val="000F12C3"/>
    <w:rsid w:val="0023069C"/>
    <w:rsid w:val="003F3FD7"/>
    <w:rsid w:val="00446C6E"/>
    <w:rsid w:val="00546807"/>
    <w:rsid w:val="00700704"/>
    <w:rsid w:val="00804F64"/>
    <w:rsid w:val="00867157"/>
    <w:rsid w:val="008E59D1"/>
    <w:rsid w:val="009837A4"/>
    <w:rsid w:val="00A610E4"/>
    <w:rsid w:val="00A65ED3"/>
    <w:rsid w:val="00CE5356"/>
    <w:rsid w:val="00D0452E"/>
    <w:rsid w:val="00D17BCD"/>
    <w:rsid w:val="00DF51FA"/>
    <w:rsid w:val="00F9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7CF00-DBBF-410D-840E-7C8542BD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BC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17BCD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D17BCD"/>
    <w:rPr>
      <w:rFonts w:ascii="Times New Roman" w:eastAsiaTheme="minorEastAsia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E5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Баяндина Гуль</cp:lastModifiedBy>
  <cp:revision>2</cp:revision>
  <dcterms:created xsi:type="dcterms:W3CDTF">2016-11-21T09:17:00Z</dcterms:created>
  <dcterms:modified xsi:type="dcterms:W3CDTF">2016-11-21T09:17:00Z</dcterms:modified>
</cp:coreProperties>
</file>